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26" w:rsidRDefault="001E7A26" w:rsidP="001E7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E7A26" w:rsidRPr="001E7A26" w:rsidRDefault="001E7A26" w:rsidP="001E7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</w:pPr>
      <w:r w:rsidRPr="001E7A26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ПРОЄКТ</w:t>
      </w:r>
    </w:p>
    <w:p w:rsidR="001E7A26" w:rsidRDefault="001E7A26" w:rsidP="001E7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E7A26" w:rsidRDefault="001E7A26" w:rsidP="001E7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E7A2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МІНІСТЕРСТВО ОСВІТИ І НАУКИ УКРАЇНИ СУМСЬКИЙ НАЦІОНАЛЬНИЙ АГРАРНИЙ УНІВЕРСИТЕТ</w:t>
      </w:r>
    </w:p>
    <w:p w:rsidR="001E7A26" w:rsidRDefault="001E7A26" w:rsidP="001E7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E7A26" w:rsidRDefault="001E7A26" w:rsidP="001E7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pStyle w:val="1"/>
        <w:ind w:left="4678"/>
        <w:jc w:val="both"/>
        <w:rPr>
          <w:sz w:val="28"/>
          <w:szCs w:val="24"/>
        </w:rPr>
      </w:pPr>
      <w:r>
        <w:rPr>
          <w:sz w:val="28"/>
          <w:szCs w:val="24"/>
        </w:rPr>
        <w:t>ЗАТВЕРДЖЕНО</w:t>
      </w:r>
    </w:p>
    <w:p w:rsidR="00D31ECC" w:rsidRDefault="00D31ECC" w:rsidP="00D31ECC">
      <w:pPr>
        <w:pStyle w:val="1"/>
        <w:ind w:left="4678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 xml:space="preserve">проректор з </w:t>
      </w:r>
      <w:proofErr w:type="spellStart"/>
      <w:r>
        <w:rPr>
          <w:b w:val="0"/>
          <w:sz w:val="28"/>
          <w:lang w:val="ru-RU"/>
        </w:rPr>
        <w:t>науково-педагогічної</w:t>
      </w:r>
      <w:proofErr w:type="spellEnd"/>
      <w:r>
        <w:rPr>
          <w:b w:val="0"/>
          <w:sz w:val="28"/>
          <w:lang w:val="ru-RU"/>
        </w:rPr>
        <w:t xml:space="preserve"> та </w:t>
      </w:r>
      <w:proofErr w:type="spellStart"/>
      <w:r>
        <w:rPr>
          <w:b w:val="0"/>
          <w:sz w:val="28"/>
          <w:lang w:val="ru-RU"/>
        </w:rPr>
        <w:t>навчальної</w:t>
      </w:r>
      <w:proofErr w:type="spellEnd"/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роботи</w:t>
      </w:r>
      <w:proofErr w:type="spellEnd"/>
    </w:p>
    <w:p w:rsidR="00D31ECC" w:rsidRDefault="00D31ECC" w:rsidP="00D31ECC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Ігор КОВАЛЕНКО</w:t>
      </w:r>
    </w:p>
    <w:p w:rsidR="00D31ECC" w:rsidRDefault="00D31ECC" w:rsidP="00D31ECC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 2023</w:t>
      </w:r>
      <w:r>
        <w:rPr>
          <w:rFonts w:ascii="Times New Roman" w:hAnsi="Times New Roman"/>
          <w:sz w:val="28"/>
        </w:rPr>
        <w:t xml:space="preserve"> року</w:t>
      </w:r>
    </w:p>
    <w:p w:rsidR="001E7A26" w:rsidRDefault="001E7A26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ПЛАН ВИХОВНОЇ РОБОТИ</w:t>
      </w: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СУМСЬКОГО НАЦІОНАЛЬНОГО АГРАРНОГО УНІВЕРСИТЕТУ</w:t>
      </w: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СУМИ 2023 </w:t>
      </w: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31ECC" w:rsidRDefault="00D31ECC" w:rsidP="00D31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19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3A4B19" w:rsidRDefault="003A4B19" w:rsidP="00D31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sz w:val="28"/>
          <w:szCs w:val="28"/>
        </w:rPr>
        <w:t xml:space="preserve">Розбудова самостійної Української держави, інтеграція в європейське та світове співтовариство, відмова від тоталітарних методів управління і побудова громадянського суспільства передбачають орієнтацію на людину, націю, пріоритети духовної культури, визначають основні напрями реформування навчально-виховного процесу, зобов’язують весь колектив вищого навчального закладу постійно його поліпшувати.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sz w:val="28"/>
          <w:szCs w:val="28"/>
        </w:rPr>
        <w:t>Виховна робота в Сумському національному аграрному університеті здійснюється з метою формування соціально відповідальної, інтелігентної особистості, яка усвідомлює свою належність до українського народу, шанобливо ставиться до державних символів, національних святинь, української мови, історії, а також культури інших національностей, зберігає і розвиває культурно-історичні традиції народу.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sz w:val="28"/>
          <w:szCs w:val="28"/>
        </w:rPr>
        <w:t>Принципи виховної роботи</w:t>
      </w:r>
      <w:r w:rsidRPr="003A4B19">
        <w:rPr>
          <w:rFonts w:ascii="Times New Roman" w:hAnsi="Times New Roman" w:cs="Times New Roman"/>
          <w:sz w:val="28"/>
          <w:szCs w:val="28"/>
        </w:rPr>
        <w:t>: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національної спрямованості виховання, який передбачає формування у молоді національної свідомості, любові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 свого народу, шанобливого ставлення до його культури, здатності зберегти свою національну ідентичність, пишатися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приналежністю до українського народу, брати участь у розбудові та захисті своєї держави;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принцип </w:t>
      </w:r>
      <w:proofErr w:type="spellStart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культуровідповідності</w:t>
      </w:r>
      <w:proofErr w:type="spellEnd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передбачає виховання як </w:t>
      </w:r>
      <w:proofErr w:type="spellStart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культуротворчий</w:t>
      </w:r>
      <w:proofErr w:type="spellEnd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процес, спрямований на формування базової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культури особистості на набутому морально-етичному досвіді людства;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гуманізації виховного процесу зосереджує увагу на особистості як вищій цінності;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цілісності означає, що виховання організовується як системний педагогічний процес, спрямований на гармонійний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різнобічний розвиток особистості, формування в неї цілісної картини світу, передбачає забезпечення наступності напрямів та етапів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виховної роботи;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акмеологічний</w:t>
      </w:r>
      <w:proofErr w:type="spellEnd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 вимагає орієнтації виховного процесу на вищі морально-духовні досягнення і потенційні можливості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особистості, створення умов для досягнення нею життєвого успіху, розвиток індивідуальних здібностей;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особистісної орієнтації означає, що загальні закони психологічного розвитку проявляються у кожної людини своєрідно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неповторно;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життєвої творчої самодіяльності передбачає становлення особистості як творця свого життя, який здатен приймати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особисті рішення, і нести за них відповідальність, повноцінно жити і активно діяти, постійно самовдосконалюватися, адекватно і </w:t>
      </w:r>
      <w:proofErr w:type="spellStart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реагувати на соціальні зміни;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толерантності передбачає інтегрованість української культури в європейський та світовий простір, формування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вихованців відкритості, толерантного ставлення до цінностей, відмінних від національних ідей, до культури, мистецтва, вірувань інших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народів, здатності диференціювати спільне та відмінне в різних культурах, сприймати українську культуру, як невід'ємну частину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загальнолюдської;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принцип врахування індивідуальних задатків і здібностей студентів, рівнів їхнього інтелектуального та загальнокультурного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 специфіки курсу навчання і майбутньої спеціальності;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партнерство як форма стосунків між викладачами і студентами, співпраця у вирішенні питань навчання, відпочинку, побуту,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підтримка і стимулювання студентських ініціатив;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sz w:val="28"/>
          <w:szCs w:val="28"/>
        </w:rPr>
        <w:t xml:space="preserve">- єдність навчання, виховання та науково-дослідної роботи, що передбачає добросовісне виконання кожним студентом своїх функціональних обов'язків і громадських доручень, участь у науково-дослідній роботі та громадському житті групи, курсу, факультету, університету;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sz w:val="28"/>
          <w:szCs w:val="28"/>
        </w:rPr>
        <w:t xml:space="preserve">- цілісність і системність виховного впливу на студентів ректорату, деканату, кафедр, інших структурних підрозділів університету, викладачів, студентських самоврядних організацій; пріоритет загальнолюдських цінностей, їх органічне поєднання з цінностями національними.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B19">
        <w:rPr>
          <w:rFonts w:ascii="Times New Roman" w:hAnsi="Times New Roman" w:cs="Times New Roman"/>
          <w:sz w:val="28"/>
          <w:szCs w:val="28"/>
        </w:rPr>
        <w:t>Виховна робота передбачає особистісно-орієнтовану національну модель виховання, яка спрямована на механізм самореалізації особистості, визначає напрями гуманістичної виховної діяльності в університеті.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функції виховної роботи: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створення організаційно-педагогічних умов для адаптації студентів першого курсу до навчання в університеті;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управління процесом соціальної адаптації студентів;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використання теорії </w:t>
      </w:r>
      <w:proofErr w:type="spellStart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людиноцентризму</w:t>
      </w:r>
      <w:proofErr w:type="spellEnd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включає гуманістичну традицію підходу до виховання, враховує бажання особи, її наміри;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створення позитивного морально-психологічного клімату в колективі;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організація соціального захисту дітей пільгових категорій, із малозабезпечених та багатодітних сімей тощо;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співпраця з органами студентського самоврядування, профспілковою організацією, іншими громадськими організаціями; - сприяння створенню нових традицій, цікавих форм організації дозвілля й організації їх проведення; </w:t>
      </w:r>
    </w:p>
    <w:p w:rsid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залучення до виховної роботи яскравих, видатних особистостей, учених, політиків, діячів культури; </w:t>
      </w:r>
    </w:p>
    <w:p w:rsidR="003A4B19" w:rsidRPr="003A4B19" w:rsidRDefault="003A4B19" w:rsidP="003A4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використання правових норм захисту прав та інтересів особистості.</w:t>
      </w:r>
    </w:p>
    <w:p w:rsidR="001E7A26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завдання виховної роботи університету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2023-2024</w:t>
      </w: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рік:</w:t>
      </w:r>
    </w:p>
    <w:p w:rsid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формування громадянина шляхом його політичної, правової, трудової, економічної, культурної освіченості, а також безпосередньої участі у суспільно-значущих справах; </w:t>
      </w:r>
    </w:p>
    <w:p w:rsid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створення умов для формування та розвитку студента як фахівця і особистості, його здібностей, талантів, інтелектуальності, забезпечення належної правової підготовки майбутнього спеціаліста, виховання в нього принципів національної і загальнолюдської моралі, духовності, культури; </w:t>
      </w:r>
    </w:p>
    <w:p w:rsid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формування у молоді сучасного світогляду, ідей, поглядів, переконань, заснованих на найцінніших надбаннях української і світової культури; </w:t>
      </w:r>
    </w:p>
    <w:p w:rsid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засвоєння молодим поколінням соціального досвіду, успадкування духовних надбань українського народу, засад високої національної культури міжнаціональних взаємин; </w:t>
      </w:r>
    </w:p>
    <w:p w:rsid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формування національної свідомості, любові до рідної землі, свого народу, бажання працювати задля розвитку держави, готовності її захищати; </w:t>
      </w:r>
    </w:p>
    <w:p w:rsid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розвиток у студентів </w:t>
      </w:r>
      <w:proofErr w:type="spellStart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мовної</w:t>
      </w:r>
      <w:proofErr w:type="spellEnd"/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культури; </w:t>
      </w:r>
    </w:p>
    <w:p w:rsidR="003A4B19" w:rsidRPr="003A4B19" w:rsidRDefault="003A4B19" w:rsidP="003A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B19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формування родинно-сімейної культури, вивчення та збереження звичаїв, обрядів, традицій українського народу.</w:t>
      </w:r>
    </w:p>
    <w:p w:rsidR="001E7A26" w:rsidRDefault="001E7A26" w:rsidP="001E7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0673" w:type="dxa"/>
        <w:tblInd w:w="-79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4761"/>
        <w:gridCol w:w="2126"/>
        <w:gridCol w:w="3077"/>
      </w:tblGrid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Примітка</w:t>
            </w: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(кількісний показник)</w:t>
            </w:r>
          </w:p>
        </w:tc>
      </w:tr>
      <w:tr w:rsidR="001E7A26" w:rsidRPr="001E7A26" w:rsidTr="001E7A26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 Організаційна робота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Розробка та затвердження плану виховної роботи на 2023-2024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н.р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 вересня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Узгодження (затвердження): 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 роботи відділу з організації виховної роботи зі студентами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плани виховної роботи факультетів; 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плани виховної роботи кураторів академічних груп;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план роботи студентського самоврядування; 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плани роботи психологічної служби;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роботи музичного керівника;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плани роботи керівників гуртків;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плани роботи вихователя гуртожитку;</w:t>
            </w:r>
          </w:p>
          <w:p w:rsidR="001E7A26" w:rsidRPr="001E7A26" w:rsidRDefault="001E7A26" w:rsidP="001E7A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роботи соціального педагога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Узгодити (затвердити): </w:t>
            </w:r>
          </w:p>
          <w:p w:rsidR="001E7A26" w:rsidRPr="001E7A26" w:rsidRDefault="001E7A26" w:rsidP="001E7A26">
            <w:pPr>
              <w:numPr>
                <w:ilvl w:val="0"/>
                <w:numId w:val="5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графік чергування викладачів у гуртожитках; графік чергування факультетів за закріпленими аудиторіями в університеті;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вересень,</w:t>
            </w:r>
          </w:p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Систематична організація та здійснення виховної роботи зі здобувачами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та наповнення сайту університету щодо заходів з виховної роботи університету, факультетів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Координація роботи кураторів щодо перспективного і поточного планування та проведення виховної роботи в академічних групах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 (щомісячно)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Контроль за оновленням стенду психологічної служби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щоквартально моніторинг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Допомога в організації профорієнтаційної робота зі школярами «День відкритих дверей»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Зустрічі з учнями шкіл, бесіди, екскурсії по університету 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Забезпечення підготовки та проведення зборів кураторів,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старост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студентського самоврядування університету з питань виховної роботи зі студентами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вересень, грудень, 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Допомога у здійсненні профорієнтаційної робота в коледжах СНАУ, проведення для учнів 10-11 класів на базі університету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Профорієнтаційна робота з учнями шкіл області, оновлення рекламно-інформаційних стендів  СНАУ, проведення виставок, профорієнтаційний табір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Вручення дипломів випускникам-магістрам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грудень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Урочиста церемонія 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Вручення дипломів випускникам-бакалавра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липень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Урочиста церемонія 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Відзначення студентів за досягнення в науковій, громадській, культурно-масовій та спортивній роботі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Вересень, листопад, грудень, квітень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Здійснення контролю за плануванням та проведенням виховної роботи в студентських гуртожитках, дотриманням графіка відвідування гуртожитків викладачами кафедр, дотриманням мешканцями гуртожитків Правил внутрішнього розпорядку; систематичний контроль стану проживання та дозвілля студентів у гуртожитках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Реалізація Державної цільової програми «Молодь України» на 2021-2025 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Проведення виховних годин та лекцій присвячених історії Українського державотворення та проблемами розвитку і зміцнення держави; засідання круглих столів; покладання квітів до пам’ятних знаків діячам українського державотворення, 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lastRenderedPageBreak/>
              <w:t>проведення серед студентів просвітницьких заходів, спрямованих на формування правової культури у студентській молоді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Організація виховної роботи зі студентами пільгових категорій: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студентів, що постраждали внаслідок Чорнобильської катастрофи та мають статус потерпілих;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 з інвалідністю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студентів-сиріт і студентів, позбавлених батьківського піклування;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 з числа багатодітних сімей;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 ВПО;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 лінії зіткнення;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 із числа дітей напівсиріт;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студентів із числа дітей учасників бойових дій;</w:t>
            </w:r>
          </w:p>
          <w:p w:rsidR="001E7A26" w:rsidRPr="001E7A26" w:rsidRDefault="001E7A26" w:rsidP="000E2AE1">
            <w:pPr>
              <w:numPr>
                <w:ilvl w:val="0"/>
                <w:numId w:val="6"/>
              </w:numPr>
              <w:spacing w:after="0" w:line="240" w:lineRule="auto"/>
              <w:ind w:firstLine="41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студенти із числа УБД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Організація проведення науково-практичних семінарів для кураторів академічних груп,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старост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 академічних груп, студентського самоврядування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Участь в ректоратах, нарадах з деканами, з керівниками інших структурних підрозділів, директорами та заступниками коледжів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Здійснення організації та контролю за роботою психологічної служби університету, керівників гуртків, музичного керівника та вихователів гуртожитку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Забезпечення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зв’язків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державними установами, громадськими та молодіжними організаціями, культурно-освітніми закладами, </w:t>
            </w: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адміністративними органами та засобами масової інформації з питань виховного процесу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дозвілля та культурного відпочинку студентів, оглядів-конкурсів, фестивалів, конференцій, спортивних заходів, днів факультетів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Координація діяльності студентського самоврядування і профкому щодо організації виховного процесу серед студентства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Профорієнтаційна робота з учнями шкіл області, оновлення рекламно-інформаційних стендів у школах та СНАУ, проведення виставок, профорієнтаційний табір («Літо в СНАУ», «Танцюй разом зі СВЕЙ»)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випусків бакалаврів, магістрів (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урочиста церемонія та святковий концерт</w:t>
            </w: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грудень, липень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Організація та проведення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заходів: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кращий студент року;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вечір знайомств з першокурсниками;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Масляна;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педагогічного працівника;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сільського господарства;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вечір закоханих присвячений Дню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Валентина;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вишиванки;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відкриття ялинки;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тематичні конкурси;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тематичні квартирники;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інтелектуальні 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 «Світ у об</w:t>
            </w:r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єктиві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Міжрегіональний багатожанровий фестиваль-конкурс «Творча країна СНАУ», за підтримки департаменту освіти Сумської області;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заходів до Дня української писемності та мови; Дню Миру;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бесіди на тему «Україна – суверенна демократична держава;</w:t>
            </w:r>
          </w:p>
          <w:p w:rsidR="001E7A26" w:rsidRPr="001E7A26" w:rsidRDefault="001E7A26" w:rsidP="001E7A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тематична презентація для викладачів і студентів на тему «Україна – суверенна демократична держава» </w:t>
            </w: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заходів до Міжнародного Дня миру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Організація заходів, присвячених пам’яті Небесної сотні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Організація заходів присвячених Дню Матері (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челендж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у соціальних мережах)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Разом з керівниками гуртків, музичним керівником, ОСС та профкомом студентів і аспірантів організовували роботу щодо комплектування складу учасників гуртка, 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>вживає заходів щодо його збереження протягом строку навчання студента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Допомога в організації та проведенні профорієнтаційної робота зі школярами «День відкритих дверей»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Організація проведення науково-практичних семінарів для кураторів академічних груп,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старост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академічних груп, студентського самоврядування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Організація тематичних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фотозон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челенджів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івентів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, проведення фотоконкурсів, фотовиставок студентських робіт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Залучення студентів у спортивні секції і організація їх занять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Залучення студентів до участі в Міжнародних і Всеукраїнських конкурсах, виставках, до концертної діяльності в місті, області, регіоні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Залучення студентів до участі в науково-практичних і звітних конференціях університету, гуртках художньої самодіяльності, інтелектуальних іграх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Участь у ректоратах, нарадах з деканами, з керівниками інших структурних підрозділів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Проведення нарад працівникам відділу з організації виховної роботи зі студентами, заступникам деканів з виховної роботи, заступникам директорів коледжів з виховної роботи, кураторам академічних груп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Організація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івентів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 для відзначення студентів за досягнення в науковій, громадській, культурно-масовій та спортивній роботі (день студента, новий рік, літні підсумки, день науки, зліт іменних стипендіатів аграрної освіти тощо)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Реалізація Державної цільової програми «Молодь України» на 2016-2020 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Організація виховної роботи зі студентами пільгових категорій: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студентів, що постраждали внаслідок Чорнобильської катастрофи та мають статус потерпілих; 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студентів з інвалідністю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студентів-сиріт і студентів, позбавлених батьківського піклування; 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студентів з числа багатодітних сімей; 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студентів ВПО;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студентів лінії зіткнення;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студентів із числа дітей напівсиріт;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студентів із числа дітей учасників бойових дій;</w:t>
            </w:r>
          </w:p>
          <w:p w:rsidR="001E7A26" w:rsidRPr="001E7A26" w:rsidRDefault="001E7A26" w:rsidP="001E7A26">
            <w:pPr>
              <w:numPr>
                <w:ilvl w:val="0"/>
                <w:numId w:val="3"/>
              </w:numPr>
              <w:spacing w:after="0" w:line="240" w:lineRule="auto"/>
              <w:ind w:left="-54"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студенти із числа УБД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Оформлення соціальної стипендії студентам пільгової категорії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Організація та проведення зустрічі в студентських колективах з представниками влади, правоохоронними органами, клінікою «Дружня до молоді», Центром занятості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Організація та проведення святкового заходу у м. Суми від Сумського НАУ «Хай щастю дитини не буде кінця»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1 червня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1E7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Навчально-виховна робота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загальноуніверситетського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старостату, </w:t>
            </w: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студентського самоврядування університету з питань виховної роботи зі студентами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вересень, грудень, лютий</w:t>
            </w:r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uk-UA"/>
              </w:rPr>
              <w:t xml:space="preserve">За допомогою методики допомагала виявляти творчі здібності студентів, сприяння їхньому розвитку, формуванню 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стійких професійних інтересів та нахилів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бесід-зустрічей з лідерами ОСС та профкому студентів і аспірантів СНАУ на тему: «Як бути лідером?</w:t>
            </w:r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Хто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такий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лідер</w:t>
            </w:r>
            <w:proofErr w:type="spellEnd"/>
            <w:r w:rsidRPr="001E7A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вересень, грудень,</w:t>
            </w: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Проведення заходів щодо Державної програми протидії торгівлі людьми та до Дня боротьби торгівлі людьми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Проведення навчально-виховної роботи, пов’язаної з запобіганням правопорушень серед студентів (бесіди індивідуальні, групові лекції)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Спільно з вихователями гуртожитку, керівниками гуртків, психологічною службою СНАУ проведення агітаційної та просвітницької роботи серед студентів, спрямованої на попередження шкідливих звичок у студентської молоді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Лекції щодо недопущення тютюнопаління та вживання алкогольних напоїв, наркотичних засобів на території навчальних закладів; оформлення спортивних стендів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Пошук творчих талантів, організація роботи гуртків художньої самодіяльності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Організація відвідування мистецьких заходів, музеїв, театрів, тематичних виставок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жовтень-січень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Заохочення лідерів до самоорганізації і керівництва студентським колективом для вирішення молодіжних питань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Проведення виховної роботи (бесіди, індивідуальні консультації, заняття з 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lastRenderedPageBreak/>
              <w:t>елементами тренінгу, круглі столи) зі студентами пільгових категорій: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студентів, що постраждали внаслідок Чорнобильської катастрофи та мають статус потерпілих; 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студентів з інвалідністю;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студентів-сиріт і студентів, позбавлених батьківського піклування; 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студентів з числа багатодітних сімей; 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переселенці із зони АТО;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студентів із числа дітей учасників УБД;</w:t>
            </w:r>
          </w:p>
          <w:p w:rsidR="001E7A26" w:rsidRPr="001E7A26" w:rsidRDefault="001E7A26" w:rsidP="001E7A26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студенти УБД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 xml:space="preserve">Консультації студентам пільгових категорій щодо оформлення та виплат соціальної стипендії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Проведення індивідуальної роботи зі студентами-правопорушниками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Проведення навчально-виховних комісій зі студентами (студентами-правопорушниками; студентами, які пропускають навчання тощо)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Організація та проведення зустрічі в студентських колективах з представниками влади, правоохоронними органами, клінікою «Дружня до молоді», Центром занятості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Організація поселення та бесіди щодо ознайомлення з правилами внутрішнього розпорядку гуртожитку, правилами проживання в гуртожитку, правилами пожежної безпеки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Святкове проведення урочистої церемонії посвяти в студенти СНАУ на факультетах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вересень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Проведення лекції, бесід,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квесту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 щодо ознайомлення першокурсників з історією університету, правилами внутрішнього розпорядку СНАУ, Статутом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Організаційні збори із психологічною службою відділу з організації виховної роботи зі студентами СНАУ з метою інформування про діяльності служби, проведення тренінгів, анкетування, обговорення різних тем з метою адаптації до навчання у ЗВО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вересень-жовтень, січень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та проведення конференції щодо ознайомлення з положеннями органів студентського самоврядування, бесіди про перспективи розвитку особистості студентів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вересень, листопад, 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окремою програмою проведення цикл тренінгових занять для першокурсників з метою їх адаптації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Організація й проведення зустрічі в студентських колективах з представниками влади, правоохоронними органами, клінікою «Дружня до молоді», Центром занятості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жовтень-грудень, лютий- квітень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концертів, розважальних програм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заходів: День знань; «Ярмарок можливостей»  «Вареник  </w:t>
            </w: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Fest</w:t>
            </w: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у рамках Агро виставки «Сумщина аграрна»; Дня вчителя; «Золота осінь СНАУ»; конкурс «Зустрічайте: це – ми!»; концерт до Дня працівника сільського господарства; Кращий студент Сумщини; відкриття Ялинки СНАУ; концерт до Дня 8 березня;, День вишиванки; День народження університету; випуски магістрів/бакалаврів; «Мафія-Серед викладачів факультетів», Звіт Сумщини присвячений Дню </w:t>
            </w: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Незалежності України; «Новорічний вогник»;  «Вечір кіно»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бесід у групах «Виховання культури міжнаціональних відносин» для студентів, організація книжкових та фотодокументальних виставок, проведення оглядів літератури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листопад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тематичних екскурсій з відвідуванням об’єктів культурної спадщини Сумщини та України в цілому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Проведення бесіди на тему «Україна – суверенна демократична держава»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протягом року 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круглих столів на тему – єдність народу України та цілісності її території, розмова про мужність і героїзм в ім’я свободи, незалежність та демократичність розвитку держави, повагу до державних символів, шанобливе ставлення до традицій українців та представників інших національностей, що населяють країну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15 вересня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Участь у Всеукраїнських, міських, районних заходах щодо вшанування пам’яті жертв Голодомору 1932- 1933 років (проведення лекцій, інформаційних бесід; організація тематичних виставок; покладання квітів біля меморіалів м. Суми; участь в Всеукраїнській акції « Запали свічку пам’яті»)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25-26.11.2023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лекції, оформлення тематичних виставок до Дня Соборності і Свободи України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22.01.2024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акції «Розмовляємо та спілкуємось рідною мовою»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літературного вечора вшанування пам’яті Т.Г. Шевченка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0A208C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5.03. 2024</w:t>
            </w:r>
            <w:bookmarkStart w:id="0" w:name="_GoBack"/>
            <w:bookmarkEnd w:id="0"/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Покладання квітів до Пам’ятного знаку Чорнобильської катастрофи, 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організація книжкових та фотодокументальних виставок, проведення оглядів літератури, інформаційні повідомлення на сайті та у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соцмережах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26.04.2024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заходів щодо Державної програми протидії торгівлі людьми та до Дня боротьби торгівлі людьми (проведення роз’яснювальної та просвітницької роботи серед студентів, організація книжкових та фотодокументальних виставок, проведення оглядів літератури)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E7A26" w:rsidRPr="001E7A26" w:rsidRDefault="001E7A26" w:rsidP="001E7A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Індивідуальні та групові консультації щодо проведення роботи, пов’язаної з запобіганням правопорушень серед студентів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року, за окремим графіком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Ведення обліку правопорушень серед студентської молоді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заходів до відзначення Дня прав людини (впровадження в навчально-виховний процес ідей гендерної політики; проведення інформаційно-освітніх заходів для студентів; обговорення прав людини за круглим столом та на семінарах)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грудень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бесід в академічних групах з актуальних питань морального виховання (разом з психологічною службою)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 за окремим графіком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акції, присвяченої Дню спонтанного прояву доброти, «Епідемія доброти» (разом з психологічною службою та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Проведення роботи зі студентами із числа вимушено переміщених осіб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бесід «Виховання культури міжнаціональних відносин» для студентів 1-3 курсів.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Проведення тижня толерантності (разом з психологічною службою та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09-18.11.2023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Організація заходів присвячених Міжнародному Дню жінок (разом з керівниками гуртків та студентським активом)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 xml:space="preserve">Розробка та організація привітальної програми до Дня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Св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. Валентина (разом зі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інтелектуальної гри «Що? Де? Коли?», «Брейн-ринг»,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дебатних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турнірів за різних тематичних напрямів, участь в святкових творчих концертах та в збірній команді КВН СНАУ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заходів присвячених Дню Матері (разом зі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13.05.2024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фотовиставок студентських робіт, які висвітлюють красу та барвистість Сумської області, м. Сум, України в цілому, провідних країн світу (конкурс фотографій і плакатів на тему «Ні! насильству в сім’ї»; фотовиставки «Моє рідне місто», «Цінуйте життя!», «Кохання в сучасному світі»)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Участь у Всеукраїнських акціях з благоустрою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2.49.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зі студентами, спортивних ігор, обговорення по здоровому способу життя з метою підтримки психічного і фізичного здоров'я, проведення анкетування тощо (спільно з кафедрою фізичного виховання)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2.50.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бесід та акцій: «Зі спортом по життю», «Здорове харчування </w:t>
            </w: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студентів», «Наркоманія – дорога в прірву»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2.51.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футбольних турнірів серед студентської молоді, тенісу, настільного тенісу (спільно з кафедрою фізичного виховання)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лютий-березень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1E7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Методична робота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матеріалів щодо нагородження студентів і викладачів, які беруть активну участь у виховному процесі, навчально-науковому, популяризації іміджу університету та факультетів, проведенні культурно-масової роботи в Сумському НАУ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Розробка сценаріїв до проведення заходів: </w:t>
            </w:r>
          </w:p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відкриття День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Валентина; День працівника освіти; «Масляна-2024»; тематичні квартирники; інтелектуальні ігри: «Мій зможе», «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Квіз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», «Що? Де? Коли?», «Брейн-ринг»,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дебатних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турнірів за різних тематичних напрямів (літературний, політичний); </w:t>
            </w: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Ялинки СНАУ; концерт до Дня 8 березня; День вишиванки; День народження університету; випуски магістрів/бакалаврів; «Мафія серед викладачів факультетів», Звіт Сумщини присвячений Дню Незалежності України; «Новорічний вогник»;  «Вечір кіно»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</w:p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наказів, положень, розпоряджень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Підготовка документів та дипломів для відзначення студентів за досягнення в науковій, громадській, культурно-масовій та спортивній роботі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Оновлення та наповнення сайту університету щодо заходів з виховної роботи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Розробка привітальної програми до Дня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Св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. Валентина та її проведення (тематичний вечір, конкурс віршів та есе,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фотозона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Підготовка учасників до участі в обласному конкурсі «Найкраща вишиванка-2024»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перемога (І місце)</w:t>
            </w: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розміщення інформації щодо виховного процесу на веб-сайті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звітів, інформації з питань організації виховного процесу в університеті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справ для студентів, які претендують на соціальну стипендію; нарахування соціальної стипендії та індексації студентам пільгових категорій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року, кожен місяць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Участь у проведенні Державною установою «Науково-методичний центр вищої та фахової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>передвищої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 освіти» зустрічі голів студентського самоврядування та відповідальних за виховну роботу у ЗВО в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>онлай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-режимі на платформі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>Webex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>Conference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листопад, травень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A26" w:rsidRPr="001E7A26" w:rsidTr="001E7A2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</w:pPr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Розробка наказів, розпоряджень (призначення стипендії, накази на проведення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>загальноуніверситетських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uk-UA"/>
              </w:rPr>
              <w:t xml:space="preserve"> заходів, нагороджень тощо)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A26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A26" w:rsidRPr="001E7A26" w:rsidRDefault="001E7A26" w:rsidP="001E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7A26" w:rsidRPr="001E7A26" w:rsidRDefault="001E7A26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E7A26" w:rsidRPr="001E7A26" w:rsidRDefault="001E7A26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E7A26" w:rsidRPr="001E7A26" w:rsidRDefault="001E7A26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E7A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Завідувач відділу з організації </w:t>
      </w:r>
    </w:p>
    <w:p w:rsidR="001E7A26" w:rsidRPr="001E7A26" w:rsidRDefault="001E7A26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E7A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виховної роботи зі студентами            </w:t>
      </w:r>
      <w:r w:rsidRPr="001E7A2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__________</w:t>
      </w:r>
      <w:r w:rsidRPr="001E7A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Марина МІКУЛІНА</w:t>
      </w:r>
    </w:p>
    <w:p w:rsidR="001E7A26" w:rsidRPr="001E7A26" w:rsidRDefault="001E7A26" w:rsidP="001E7A2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</w:p>
    <w:p w:rsidR="001E7A26" w:rsidRPr="001E7A26" w:rsidRDefault="001E7A26" w:rsidP="001E7A2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</w:p>
    <w:p w:rsidR="001E7A26" w:rsidRPr="001E7A26" w:rsidRDefault="001E7A26" w:rsidP="001E7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E7A2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ПОГОДЖЕНО:</w:t>
      </w:r>
    </w:p>
    <w:tbl>
      <w:tblPr>
        <w:tblW w:w="10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3"/>
        <w:gridCol w:w="2088"/>
        <w:gridCol w:w="3541"/>
      </w:tblGrid>
      <w:tr w:rsidR="001E7A26" w:rsidRPr="001E7A26" w:rsidTr="001E7A26">
        <w:trPr>
          <w:trHeight w:val="660"/>
        </w:trPr>
        <w:tc>
          <w:tcPr>
            <w:tcW w:w="4473" w:type="dxa"/>
            <w:hideMark/>
          </w:tcPr>
          <w:p w:rsidR="001E7A26" w:rsidRPr="001E7A26" w:rsidRDefault="001E7A26" w:rsidP="001E7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</w:pPr>
          </w:p>
          <w:p w:rsidR="001E7A26" w:rsidRPr="001E7A26" w:rsidRDefault="001E7A26" w:rsidP="001E7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</w:pPr>
            <w:proofErr w:type="spellStart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>Завідувач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>навчального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>відділу</w:t>
            </w:r>
            <w:proofErr w:type="spellEnd"/>
          </w:p>
        </w:tc>
        <w:tc>
          <w:tcPr>
            <w:tcW w:w="2088" w:type="dxa"/>
            <w:hideMark/>
          </w:tcPr>
          <w:p w:rsidR="001E7A26" w:rsidRPr="001E7A26" w:rsidRDefault="001E7A26" w:rsidP="001E7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</w:pPr>
          </w:p>
          <w:p w:rsidR="001E7A26" w:rsidRPr="001E7A26" w:rsidRDefault="001E7A26" w:rsidP="001E7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</w:pPr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>____________</w:t>
            </w:r>
          </w:p>
        </w:tc>
        <w:tc>
          <w:tcPr>
            <w:tcW w:w="3541" w:type="dxa"/>
            <w:hideMark/>
          </w:tcPr>
          <w:p w:rsidR="001E7A26" w:rsidRPr="001E7A26" w:rsidRDefault="001E7A26" w:rsidP="001E7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</w:pPr>
          </w:p>
          <w:p w:rsidR="001E7A26" w:rsidRPr="001E7A26" w:rsidRDefault="001E7A26" w:rsidP="001E7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</w:pPr>
            <w:proofErr w:type="spellStart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>Наталія</w:t>
            </w:r>
            <w:proofErr w:type="spellEnd"/>
            <w:r w:rsidRPr="001E7A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uk-UA"/>
              </w:rPr>
              <w:t xml:space="preserve"> КОЛОДНЕНКО</w:t>
            </w:r>
          </w:p>
        </w:tc>
      </w:tr>
    </w:tbl>
    <w:p w:rsidR="001E7A26" w:rsidRPr="001E7A26" w:rsidRDefault="001E7A26" w:rsidP="001E7A26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1E7A26" w:rsidRPr="001E7A26" w:rsidRDefault="001E7A26" w:rsidP="001E7A26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1835D8" w:rsidRDefault="001835D8"/>
    <w:sectPr w:rsidR="00183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871"/>
    <w:multiLevelType w:val="hybridMultilevel"/>
    <w:tmpl w:val="C6DA54C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7E1FBE"/>
    <w:multiLevelType w:val="hybridMultilevel"/>
    <w:tmpl w:val="D0C464C6"/>
    <w:lvl w:ilvl="0" w:tplc="CEF29A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19F"/>
    <w:multiLevelType w:val="hybridMultilevel"/>
    <w:tmpl w:val="AA02877A"/>
    <w:lvl w:ilvl="0" w:tplc="0422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C246010"/>
    <w:multiLevelType w:val="hybridMultilevel"/>
    <w:tmpl w:val="3AC4D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255"/>
    <w:multiLevelType w:val="hybridMultilevel"/>
    <w:tmpl w:val="EF4E0472"/>
    <w:lvl w:ilvl="0" w:tplc="CEF29A74">
      <w:start w:val="2"/>
      <w:numFmt w:val="bullet"/>
      <w:lvlText w:val="-"/>
      <w:lvlJc w:val="left"/>
      <w:pPr>
        <w:ind w:left="7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EE278A2"/>
    <w:multiLevelType w:val="hybridMultilevel"/>
    <w:tmpl w:val="542C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90"/>
    <w:rsid w:val="000A208C"/>
    <w:rsid w:val="000E2AE1"/>
    <w:rsid w:val="001835D8"/>
    <w:rsid w:val="001B1F90"/>
    <w:rsid w:val="001E7A26"/>
    <w:rsid w:val="003A4B19"/>
    <w:rsid w:val="00D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90CA"/>
  <w15:chartTrackingRefBased/>
  <w15:docId w15:val="{BBEDB84D-08D4-4CD2-B4A8-725A6C9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E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ECC"/>
    <w:rPr>
      <w:rFonts w:ascii="Times New Roman" w:eastAsia="Times New Roman" w:hAnsi="Times New Roman" w:cs="Times New Roman"/>
      <w:b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16301</Words>
  <Characters>9293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3</cp:revision>
  <dcterms:created xsi:type="dcterms:W3CDTF">2024-01-04T13:00:00Z</dcterms:created>
  <dcterms:modified xsi:type="dcterms:W3CDTF">2024-01-04T13:34:00Z</dcterms:modified>
</cp:coreProperties>
</file>